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AEC" w:rsidRPr="007A64D0" w:rsidRDefault="00532AEC" w:rsidP="007A64D0">
      <w:pPr>
        <w:pStyle w:val="StandardWeb"/>
        <w:shd w:val="clear" w:color="auto" w:fill="FFC000"/>
        <w:spacing w:before="0" w:beforeAutospacing="0" w:after="0" w:afterAutospacing="0"/>
        <w:outlineLvl w:val="3"/>
        <w:rPr>
          <w:rFonts w:asciiTheme="minorHAnsi" w:hAnsiTheme="minorHAnsi"/>
          <w:b/>
          <w:bCs/>
          <w:color w:val="000000" w:themeColor="text1"/>
          <w:sz w:val="28"/>
          <w:szCs w:val="28"/>
        </w:rPr>
      </w:pPr>
      <w:r w:rsidRPr="007A64D0">
        <w:rPr>
          <w:rFonts w:asciiTheme="minorHAnsi" w:hAnsiTheme="minorHAnsi"/>
          <w:b/>
          <w:bCs/>
          <w:color w:val="000000" w:themeColor="text1"/>
          <w:sz w:val="28"/>
          <w:szCs w:val="28"/>
        </w:rPr>
        <w:t>Kahoot</w:t>
      </w:r>
      <w:r w:rsidR="007A64D0" w:rsidRPr="007A64D0">
        <w:rPr>
          <w:rFonts w:asciiTheme="minorHAnsi" w:hAnsiTheme="minorHAnsi"/>
          <w:b/>
          <w:bCs/>
          <w:color w:val="000000" w:themeColor="text1"/>
          <w:sz w:val="28"/>
          <w:szCs w:val="28"/>
        </w:rPr>
        <w:t xml:space="preserve">: Spielbeschreibung und Durchführung </w:t>
      </w:r>
    </w:p>
    <w:p w:rsidR="00532AEC" w:rsidRPr="00532AEC" w:rsidRDefault="00532AEC" w:rsidP="00532AEC">
      <w:pPr>
        <w:pStyle w:val="StandardWeb"/>
        <w:spacing w:before="0" w:beforeAutospacing="0" w:after="0" w:afterAutospacing="0"/>
        <w:outlineLvl w:val="3"/>
        <w:rPr>
          <w:rFonts w:asciiTheme="minorHAnsi" w:hAnsiTheme="minorHAnsi"/>
          <w:b/>
          <w:bCs/>
        </w:rPr>
      </w:pPr>
    </w:p>
    <w:p w:rsidR="00532AEC" w:rsidRDefault="00532AEC" w:rsidP="00532AEC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532AEC">
        <w:rPr>
          <w:rFonts w:asciiTheme="minorHAnsi" w:hAnsiTheme="minorHAnsi"/>
        </w:rPr>
        <w:t>Kahoot ist eine spielebasierte Lernplattform, die auf d</w:t>
      </w:r>
      <w:r w:rsidR="00101D3A">
        <w:rPr>
          <w:rFonts w:asciiTheme="minorHAnsi" w:hAnsiTheme="minorHAnsi"/>
        </w:rPr>
        <w:t>em</w:t>
      </w:r>
      <w:r w:rsidRPr="00532AEC">
        <w:rPr>
          <w:rFonts w:asciiTheme="minorHAnsi" w:hAnsiTheme="minorHAnsi"/>
        </w:rPr>
        <w:t xml:space="preserve"> Zusammen</w:t>
      </w:r>
      <w:r w:rsidR="00101D3A">
        <w:rPr>
          <w:rFonts w:asciiTheme="minorHAnsi" w:hAnsiTheme="minorHAnsi"/>
        </w:rPr>
        <w:t>spiel</w:t>
      </w:r>
      <w:r w:rsidRPr="00532AEC">
        <w:rPr>
          <w:rFonts w:asciiTheme="minorHAnsi" w:hAnsiTheme="minorHAnsi"/>
        </w:rPr>
        <w:t xml:space="preserve"> mehrerer Geräte basiert. </w:t>
      </w:r>
    </w:p>
    <w:p w:rsidR="00532AEC" w:rsidRPr="00532AEC" w:rsidRDefault="00532AEC" w:rsidP="00532AEC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532AEC" w:rsidRDefault="00532AEC" w:rsidP="00532AEC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532AEC">
        <w:rPr>
          <w:rFonts w:asciiTheme="minorHAnsi" w:hAnsiTheme="minorHAnsi"/>
        </w:rPr>
        <w:t xml:space="preserve">*** Vorausssetzungen: </w:t>
      </w:r>
    </w:p>
    <w:p w:rsidR="00532AEC" w:rsidRPr="00532AEC" w:rsidRDefault="00532AEC" w:rsidP="00532AEC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532AEC">
        <w:rPr>
          <w:rFonts w:asciiTheme="minorHAnsi" w:hAnsiTheme="minorHAnsi"/>
        </w:rPr>
        <w:t xml:space="preserve">Um Kahoot zu spielen, benötigt man als Lehrkraft einen Beamer/ein interaktives Whiteboard oder den Bildschirm eines Videokonferenzsystems (Zoom, Google Meet, Microsoft Teams etc.),so dass alle Teilnehmenden (Lerner/innen) die gezeigten Kahoot-Aufgaben sehen können. </w:t>
      </w:r>
    </w:p>
    <w:p w:rsidR="00532AEC" w:rsidRDefault="00532AEC" w:rsidP="00532AEC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532AEC">
        <w:rPr>
          <w:rFonts w:asciiTheme="minorHAnsi" w:hAnsiTheme="minorHAnsi"/>
        </w:rPr>
        <w:t>Die Teilnehmenden benötigen ein Smartphone/ ein Tablet/oder einen PC.</w:t>
      </w:r>
    </w:p>
    <w:p w:rsidR="00532AEC" w:rsidRPr="00532AEC" w:rsidRDefault="00532AEC" w:rsidP="00532AEC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532AEC">
        <w:rPr>
          <w:rFonts w:asciiTheme="minorHAnsi" w:hAnsiTheme="minorHAnsi"/>
        </w:rPr>
        <w:t xml:space="preserve"> </w:t>
      </w:r>
    </w:p>
    <w:p w:rsidR="00532AEC" w:rsidRPr="00532AEC" w:rsidRDefault="00532AEC" w:rsidP="00532AEC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532AEC">
        <w:rPr>
          <w:rFonts w:asciiTheme="minorHAnsi" w:hAnsiTheme="minorHAnsi"/>
        </w:rPr>
        <w:t xml:space="preserve">*** Technische Vorbereitung: </w:t>
      </w:r>
      <w:r w:rsidRPr="00532AEC">
        <w:rPr>
          <w:rFonts w:asciiTheme="minorHAnsi" w:hAnsiTheme="minorHAnsi"/>
        </w:rPr>
        <w:br/>
        <w:t xml:space="preserve">(bei einem Spiel in der Klasse, "jeder gegen jeden") </w:t>
      </w:r>
    </w:p>
    <w:p w:rsidR="00532AEC" w:rsidRPr="00532AEC" w:rsidRDefault="00532AEC" w:rsidP="00532AEC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532AEC">
        <w:rPr>
          <w:rFonts w:asciiTheme="minorHAnsi" w:hAnsiTheme="minorHAnsi"/>
        </w:rPr>
        <w:t>Die Lehrkraft öffnet ein Kahoot-Spiel (Link anklicken) und startet das Spiel (zuerst "</w:t>
      </w:r>
      <w:r w:rsidR="002E2C3B">
        <w:rPr>
          <w:rFonts w:asciiTheme="minorHAnsi" w:hAnsiTheme="minorHAnsi"/>
        </w:rPr>
        <w:t>als Gast fortfahren</w:t>
      </w:r>
      <w:r w:rsidRPr="00532AEC">
        <w:rPr>
          <w:rFonts w:asciiTheme="minorHAnsi" w:hAnsiTheme="minorHAnsi"/>
        </w:rPr>
        <w:t>" und dann "</w:t>
      </w:r>
      <w:r w:rsidR="002E2C3B">
        <w:rPr>
          <w:rFonts w:asciiTheme="minorHAnsi" w:hAnsiTheme="minorHAnsi"/>
        </w:rPr>
        <w:t>Klassischer Modus</w:t>
      </w:r>
      <w:r w:rsidRPr="00532AEC">
        <w:rPr>
          <w:rFonts w:asciiTheme="minorHAnsi" w:hAnsiTheme="minorHAnsi"/>
        </w:rPr>
        <w:t xml:space="preserve">" anklicken) </w:t>
      </w:r>
      <w:r>
        <w:rPr>
          <w:rFonts w:asciiTheme="minorHAnsi" w:hAnsiTheme="minorHAnsi"/>
        </w:rPr>
        <w:t>.</w:t>
      </w:r>
    </w:p>
    <w:p w:rsidR="00532AEC" w:rsidRPr="00532AEC" w:rsidRDefault="00532AEC" w:rsidP="00532AEC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532AEC">
        <w:rPr>
          <w:rFonts w:asciiTheme="minorHAnsi" w:hAnsiTheme="minorHAnsi"/>
        </w:rPr>
        <w:t xml:space="preserve">Es erscheint ein neues Fenster mit einer Linkadresse und eine Pin-Nummer für die Teilnehmer. </w:t>
      </w:r>
    </w:p>
    <w:p w:rsidR="00532AEC" w:rsidRPr="00532AEC" w:rsidRDefault="00532AEC" w:rsidP="00532AEC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532AEC">
        <w:rPr>
          <w:rFonts w:asciiTheme="minorHAnsi" w:hAnsiTheme="minorHAnsi"/>
        </w:rPr>
        <w:t xml:space="preserve">Die Teilnehmer geben auf ihren Geräten die Linkadresse ("www.kahoot.it")ein, tippen dort die Pinnummer ein und geben sich einen Spielernamen (Username). </w:t>
      </w:r>
    </w:p>
    <w:p w:rsidR="00532AEC" w:rsidRDefault="00532AEC" w:rsidP="00532AEC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532AEC">
        <w:rPr>
          <w:rFonts w:asciiTheme="minorHAnsi" w:hAnsiTheme="minorHAnsi"/>
        </w:rPr>
        <w:t xml:space="preserve">Wenn sich alle Teilnehmenden angemeldet haben, kann die Lehrkraft das Spiel starten. </w:t>
      </w:r>
    </w:p>
    <w:p w:rsidR="00532AEC" w:rsidRPr="00532AEC" w:rsidRDefault="00532AEC" w:rsidP="00532AEC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532AEC" w:rsidRDefault="00532AEC" w:rsidP="00532AEC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532AEC">
        <w:rPr>
          <w:rFonts w:asciiTheme="minorHAnsi" w:hAnsiTheme="minorHAnsi"/>
        </w:rPr>
        <w:t xml:space="preserve">*** Durchführung </w:t>
      </w:r>
    </w:p>
    <w:p w:rsidR="00532AEC" w:rsidRPr="00532AEC" w:rsidRDefault="00532AEC" w:rsidP="00532AEC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532AEC">
        <w:rPr>
          <w:rFonts w:asciiTheme="minorHAnsi" w:hAnsiTheme="minorHAnsi"/>
        </w:rPr>
        <w:t>Wenn die Lehrkraft das Spiel startet, wird eine Frage angezeigt. Einige Sekunden später werden 4 Antwortmöglichkeiten auf dem Display der Lehrkraft angezeigt.</w:t>
      </w:r>
      <w:r w:rsidRPr="00532AEC">
        <w:rPr>
          <w:rFonts w:asciiTheme="minorHAnsi" w:hAnsiTheme="minorHAnsi"/>
        </w:rPr>
        <w:br/>
        <w:t xml:space="preserve">(Bei der Beschreibung des Spiels muss man darauf achten, ob es nur eine richtige oder mehrere richtige Lösungen geben kann und dies vorab den Teilnehmenden mitteilen). </w:t>
      </w:r>
      <w:r w:rsidRPr="00532AEC">
        <w:rPr>
          <w:rFonts w:asciiTheme="minorHAnsi" w:hAnsiTheme="minorHAnsi"/>
        </w:rPr>
        <w:br/>
        <w:t xml:space="preserve">Die Antworten sind farblich gekennzeichnet: blau, grün, gelb oder rot. </w:t>
      </w:r>
    </w:p>
    <w:p w:rsidR="00532AEC" w:rsidRPr="00532AEC" w:rsidRDefault="00532AEC" w:rsidP="00532AEC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532AEC">
        <w:rPr>
          <w:rFonts w:asciiTheme="minorHAnsi" w:hAnsiTheme="minorHAnsi"/>
        </w:rPr>
        <w:t>Die Teilnehmenden sehen auf ihrem Handy/Tablet/PC die 4 Farben und müssen zur Beantwortung der Frage auf eine der 4 Farben klicken. Sie haben dafür meistens 20 Sekunden Zeit(Basiseinstellung).</w:t>
      </w:r>
      <w:r w:rsidRPr="00532AEC">
        <w:rPr>
          <w:rFonts w:asciiTheme="minorHAnsi" w:hAnsiTheme="minorHAnsi"/>
        </w:rPr>
        <w:br/>
        <w:t xml:space="preserve">Je schneller ein/e Teilnehmer/in richtig antwortet, desto mehr Punkte erhält er/sie. </w:t>
      </w:r>
    </w:p>
    <w:p w:rsidR="00532AEC" w:rsidRPr="00532AEC" w:rsidRDefault="00532AEC" w:rsidP="00532AEC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532AEC">
        <w:rPr>
          <w:rFonts w:asciiTheme="minorHAnsi" w:hAnsiTheme="minorHAnsi"/>
        </w:rPr>
        <w:t xml:space="preserve">Nach diesem Schema werden alle Fragen eines Sets gespielt. </w:t>
      </w:r>
    </w:p>
    <w:p w:rsidR="00532AEC" w:rsidRPr="00532AEC" w:rsidRDefault="00532AEC" w:rsidP="00532AEC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532AEC">
        <w:rPr>
          <w:rFonts w:asciiTheme="minorHAnsi" w:hAnsiTheme="minorHAnsi"/>
        </w:rPr>
        <w:t xml:space="preserve">Nach jeder Frage zeigt das Programm den Punktestand für die fünf besten Spieler an. </w:t>
      </w:r>
    </w:p>
    <w:p w:rsidR="00532AEC" w:rsidRDefault="00532AEC" w:rsidP="00532AEC">
      <w:pPr>
        <w:pStyle w:val="StandardWeb"/>
        <w:spacing w:before="0" w:beforeAutospacing="0" w:after="0" w:afterAutospacing="0"/>
        <w:rPr>
          <w:rFonts w:asciiTheme="minorHAnsi" w:hAnsiTheme="minorHAnsi"/>
        </w:rPr>
      </w:pPr>
      <w:r w:rsidRPr="00532AEC">
        <w:rPr>
          <w:rFonts w:asciiTheme="minorHAnsi" w:hAnsiTheme="minorHAnsi"/>
        </w:rPr>
        <w:t>Probieren Sie es einfach mal aus.</w:t>
      </w:r>
    </w:p>
    <w:p w:rsidR="009D5959" w:rsidRPr="009D5959" w:rsidRDefault="00532AEC" w:rsidP="00101D3A">
      <w:pPr>
        <w:pStyle w:val="Standard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532AEC">
        <w:rPr>
          <w:rFonts w:asciiTheme="minorHAnsi" w:hAnsiTheme="minorHAnsi"/>
        </w:rPr>
        <w:br/>
      </w:r>
    </w:p>
    <w:p w:rsidR="009D5959" w:rsidRPr="00532AEC" w:rsidRDefault="009D5959" w:rsidP="00532AEC">
      <w:pPr>
        <w:pStyle w:val="StandardWeb"/>
        <w:spacing w:before="0" w:beforeAutospacing="0" w:after="0" w:afterAutospacing="0"/>
        <w:rPr>
          <w:rFonts w:asciiTheme="minorHAnsi" w:hAnsiTheme="minorHAnsi"/>
        </w:rPr>
      </w:pPr>
    </w:p>
    <w:p w:rsidR="00115DBF" w:rsidRPr="00532AEC" w:rsidRDefault="00115DBF">
      <w:pPr>
        <w:rPr>
          <w:rFonts w:asciiTheme="minorHAnsi" w:hAnsiTheme="minorHAnsi"/>
          <w:sz w:val="24"/>
          <w:szCs w:val="24"/>
        </w:rPr>
      </w:pPr>
    </w:p>
    <w:sectPr w:rsidR="00115DBF" w:rsidRPr="00532AEC" w:rsidSect="00115DBF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2EE0" w:rsidRDefault="00052EE0" w:rsidP="004B11C1">
      <w:r>
        <w:separator/>
      </w:r>
    </w:p>
  </w:endnote>
  <w:endnote w:type="continuationSeparator" w:id="0">
    <w:p w:rsidR="00052EE0" w:rsidRDefault="00052EE0" w:rsidP="004B1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9"/>
      <w:gridCol w:w="8253"/>
    </w:tblGrid>
    <w:tr w:rsidR="0064169E" w:rsidRPr="0064169E" w:rsidTr="0064169E">
      <w:tc>
        <w:tcPr>
          <w:tcW w:w="959" w:type="dxa"/>
        </w:tcPr>
        <w:p w:rsidR="0064169E" w:rsidRPr="0064169E" w:rsidRDefault="0064169E" w:rsidP="0064169E">
          <w:pPr>
            <w:pStyle w:val="Fuzeile"/>
            <w:spacing w:after="40"/>
            <w:rPr>
              <w:sz w:val="18"/>
            </w:rPr>
          </w:pPr>
          <w:r w:rsidRPr="0064169E">
            <w:rPr>
              <w:noProof/>
              <w:sz w:val="18"/>
              <w:lang w:eastAsia="de-DE"/>
            </w:rPr>
            <w:drawing>
              <wp:inline distT="0" distB="0" distL="0" distR="0">
                <wp:extent cx="261257" cy="342900"/>
                <wp:effectExtent l="19050" t="0" r="5443" b="0"/>
                <wp:docPr id="1" name="Bild 1" descr="Kopie von IIK-D-ohne-alles35ho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Kopie von IIK-D-ohne-alles35ho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1257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53" w:type="dxa"/>
        </w:tcPr>
        <w:p w:rsidR="0064169E" w:rsidRPr="0064169E" w:rsidRDefault="0064169E" w:rsidP="0064169E">
          <w:pPr>
            <w:pStyle w:val="Kopfzeile"/>
            <w:spacing w:before="180"/>
            <w:ind w:right="357"/>
            <w:rPr>
              <w:sz w:val="18"/>
            </w:rPr>
          </w:pPr>
          <w:r w:rsidRPr="0064169E">
            <w:rPr>
              <w:sz w:val="18"/>
            </w:rPr>
            <w:t>© Udo Tellmann</w:t>
          </w:r>
        </w:p>
        <w:p w:rsidR="0064169E" w:rsidRPr="0064169E" w:rsidRDefault="0064169E" w:rsidP="0064169E">
          <w:pPr>
            <w:pStyle w:val="Kopfzeile"/>
            <w:rPr>
              <w:sz w:val="18"/>
            </w:rPr>
          </w:pPr>
          <w:r w:rsidRPr="0064169E">
            <w:rPr>
              <w:sz w:val="18"/>
            </w:rPr>
            <w:t xml:space="preserve"> http://www.wirtschaftsdeutsch.de</w:t>
          </w:r>
        </w:p>
        <w:p w:rsidR="0064169E" w:rsidRPr="0064169E" w:rsidRDefault="0064169E" w:rsidP="0064169E">
          <w:pPr>
            <w:pStyle w:val="Fuzeile"/>
            <w:rPr>
              <w:sz w:val="18"/>
            </w:rPr>
          </w:pPr>
        </w:p>
      </w:tc>
    </w:tr>
  </w:tbl>
  <w:p w:rsidR="004B11C1" w:rsidRPr="0064169E" w:rsidRDefault="004B11C1" w:rsidP="0064169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2EE0" w:rsidRDefault="00052EE0" w:rsidP="004B11C1">
      <w:r>
        <w:separator/>
      </w:r>
    </w:p>
  </w:footnote>
  <w:footnote w:type="continuationSeparator" w:id="0">
    <w:p w:rsidR="00052EE0" w:rsidRDefault="00052EE0" w:rsidP="004B11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64D0" w:rsidRDefault="007A64D0" w:rsidP="007A64D0">
    <w:pPr>
      <w:pStyle w:val="Kopfzeile"/>
      <w:ind w:right="360"/>
    </w:pPr>
    <w:r>
      <w:t>Forum Wirtschaftsdeutsch</w:t>
    </w:r>
  </w:p>
  <w:p w:rsidR="004B11C1" w:rsidRDefault="004B11C1">
    <w:pPr>
      <w:pStyle w:val="Kopfzeile"/>
    </w:pPr>
  </w:p>
  <w:p w:rsidR="004B11C1" w:rsidRDefault="004B11C1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2AEC"/>
    <w:rsid w:val="00052EE0"/>
    <w:rsid w:val="00101D3A"/>
    <w:rsid w:val="00115DBF"/>
    <w:rsid w:val="002C3639"/>
    <w:rsid w:val="002E2C3B"/>
    <w:rsid w:val="004B11C1"/>
    <w:rsid w:val="00522CD0"/>
    <w:rsid w:val="00532AEC"/>
    <w:rsid w:val="0064169E"/>
    <w:rsid w:val="006978BE"/>
    <w:rsid w:val="0073125F"/>
    <w:rsid w:val="007672AD"/>
    <w:rsid w:val="007A64D0"/>
    <w:rsid w:val="0083494F"/>
    <w:rsid w:val="00870BF7"/>
    <w:rsid w:val="009D5959"/>
    <w:rsid w:val="00AE67EC"/>
    <w:rsid w:val="00B2735C"/>
    <w:rsid w:val="00F20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Cs w:val="18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15DB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32AE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532AEC"/>
    <w:rPr>
      <w:color w:val="0000FF"/>
      <w:u w:val="single"/>
    </w:rPr>
  </w:style>
  <w:style w:type="paragraph" w:styleId="Kopfzeile">
    <w:name w:val="header"/>
    <w:basedOn w:val="Standard"/>
    <w:link w:val="KopfzeileZchn"/>
    <w:unhideWhenUsed/>
    <w:rsid w:val="004B11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B11C1"/>
  </w:style>
  <w:style w:type="paragraph" w:styleId="Fuzeile">
    <w:name w:val="footer"/>
    <w:basedOn w:val="Standard"/>
    <w:link w:val="FuzeileZchn"/>
    <w:uiPriority w:val="99"/>
    <w:semiHidden/>
    <w:unhideWhenUsed/>
    <w:rsid w:val="004B11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B11C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11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11C1"/>
    <w:rPr>
      <w:rFonts w:ascii="Tahoma" w:hAnsi="Tahoma" w:cs="Tahoma"/>
      <w:sz w:val="16"/>
      <w:szCs w:val="16"/>
    </w:rPr>
  </w:style>
  <w:style w:type="table" w:customStyle="1" w:styleId="Tabellengitternetz1">
    <w:name w:val="Tabellengitternetz1"/>
    <w:basedOn w:val="NormaleTabelle"/>
    <w:uiPriority w:val="59"/>
    <w:rsid w:val="004B1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gitternetz">
    <w:name w:val="Table Grid"/>
    <w:basedOn w:val="NormaleTabelle"/>
    <w:uiPriority w:val="59"/>
    <w:rsid w:val="004B1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Tellmann</dc:creator>
  <cp:lastModifiedBy>Tellmann</cp:lastModifiedBy>
  <cp:revision>2</cp:revision>
  <dcterms:created xsi:type="dcterms:W3CDTF">2023-04-24T17:23:00Z</dcterms:created>
  <dcterms:modified xsi:type="dcterms:W3CDTF">2023-04-24T17:23:00Z</dcterms:modified>
</cp:coreProperties>
</file>